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587303" w:rsidRPr="008F7C2A" w:rsidRDefault="00587303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36360" w:rsidRDefault="00536360" w:rsidP="00587303">
      <w:pPr>
        <w:spacing w:after="120" w:line="360" w:lineRule="auto"/>
        <w:ind w:firstLine="720"/>
        <w:jc w:val="right"/>
        <w:rPr>
          <w:b/>
        </w:rPr>
      </w:pPr>
    </w:p>
    <w:p w:rsidR="00536360" w:rsidRDefault="00536360" w:rsidP="00587303">
      <w:pPr>
        <w:spacing w:after="120" w:line="360" w:lineRule="auto"/>
        <w:ind w:firstLine="720"/>
        <w:jc w:val="right"/>
        <w:rPr>
          <w:b/>
        </w:rPr>
      </w:pPr>
    </w:p>
    <w:p w:rsidR="00536360" w:rsidRDefault="00536360" w:rsidP="00587303">
      <w:pPr>
        <w:spacing w:after="120" w:line="360" w:lineRule="auto"/>
        <w:ind w:firstLine="720"/>
        <w:jc w:val="right"/>
        <w:rPr>
          <w:b/>
        </w:rPr>
      </w:pPr>
    </w:p>
    <w:p w:rsidR="00536360" w:rsidRDefault="00536360" w:rsidP="00587303">
      <w:pPr>
        <w:spacing w:after="120" w:line="360" w:lineRule="auto"/>
        <w:ind w:firstLine="720"/>
        <w:jc w:val="right"/>
        <w:rPr>
          <w:b/>
        </w:rPr>
      </w:pPr>
    </w:p>
    <w:p w:rsidR="00536360" w:rsidRDefault="00536360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D248AD" w:rsidRPr="00FF2823" w:rsidRDefault="0042794D" w:rsidP="00D248AD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</w:t>
      </w:r>
      <w:proofErr w:type="gramStart"/>
      <w:r w:rsidR="00B6526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="00B6526D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536360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 </w:t>
      </w:r>
      <w:r w:rsidR="00D248AD" w:rsidRPr="00FF282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«Корпоративные финансы» (продвинутый курс)</w:t>
      </w:r>
    </w:p>
    <w:p w:rsidR="00D248AD" w:rsidRPr="000F6920" w:rsidRDefault="00D248AD" w:rsidP="00D248A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48AD" w:rsidRPr="000F6920" w:rsidRDefault="00D248AD" w:rsidP="00D248A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магистрантов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6М050900-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D248AD" w:rsidRPr="000F6920" w:rsidRDefault="00D248AD" w:rsidP="00D248AD">
      <w:pPr>
        <w:spacing w:after="12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D248A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36360" w:rsidRDefault="00536360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153ED2" w:rsidRDefault="00536360" w:rsidP="005873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Алматы, 2017</w:t>
      </w:r>
    </w:p>
    <w:p w:rsidR="00587303" w:rsidRPr="00C16BB6" w:rsidRDefault="00587303" w:rsidP="00587303">
      <w:pPr>
        <w:spacing w:after="120"/>
        <w:ind w:firstLine="720"/>
        <w:jc w:val="center"/>
        <w:rPr>
          <w:b/>
          <w:sz w:val="16"/>
          <w:szCs w:val="16"/>
        </w:rPr>
      </w:pPr>
    </w:p>
    <w:p w:rsidR="00587303" w:rsidRDefault="00587303" w:rsidP="00587303">
      <w:pPr>
        <w:tabs>
          <w:tab w:val="left" w:pos="505"/>
          <w:tab w:val="center" w:pos="4819"/>
        </w:tabs>
        <w:jc w:val="both"/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MO"/>
        </w:rPr>
      </w:pPr>
    </w:p>
    <w:p w:rsidR="000F6920" w:rsidRPr="000F6920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Методические указания по выполнению семинарских занятий</w:t>
      </w:r>
      <w:r w:rsidR="000F6920" w:rsidRPr="000F6920">
        <w:rPr>
          <w:rFonts w:ascii="Times New Roman" w:eastAsia="Times New Roman" w:hAnsi="Times New Roman" w:cs="Times New Roman"/>
          <w:sz w:val="24"/>
          <w:szCs w:val="24"/>
        </w:rPr>
        <w:t xml:space="preserve"> дисциплины рассмотрена и обсуждена на заседании кафедры «Финансы» 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ВШЭиБ</w:t>
      </w:r>
      <w:proofErr w:type="spellEnd"/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Протокол № __ от __________  201</w:t>
      </w:r>
      <w:r w:rsidR="0053636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«Финансы», </w:t>
      </w:r>
      <w:proofErr w:type="spellStart"/>
      <w:r w:rsidRPr="000F6920">
        <w:rPr>
          <w:rFonts w:ascii="Times New Roman" w:eastAsia="Times New Roman" w:hAnsi="Times New Roman" w:cs="Times New Roman"/>
          <w:sz w:val="24"/>
          <w:szCs w:val="24"/>
        </w:rPr>
        <w:t>к.э</w:t>
      </w:r>
      <w:proofErr w:type="gramStart"/>
      <w:r w:rsidRPr="000F6920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0F69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доцент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="00B625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Арзаева</w:t>
      </w:r>
      <w:proofErr w:type="spellEnd"/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М.Ж.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D248AD" w:rsidRPr="00FF2823" w:rsidRDefault="00D248AD" w:rsidP="00D248AD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="00536360">
        <w:rPr>
          <w:rFonts w:ascii="Times New Roman" w:eastAsia="Times New Roman" w:hAnsi="Times New Roman" w:cs="Times New Roman"/>
          <w:b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по дисциплине  </w:t>
      </w:r>
      <w:r w:rsidRPr="00FF282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«Корпоративные финансы» (продвинутый курс)</w:t>
      </w:r>
    </w:p>
    <w:p w:rsidR="00F541A8" w:rsidRPr="00F541A8" w:rsidRDefault="00F541A8" w:rsidP="00F541A8">
      <w:pPr>
        <w:tabs>
          <w:tab w:val="num" w:pos="360"/>
        </w:tabs>
        <w:spacing w:before="1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Методы. 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В курсе используются следующие методы и формы работы: лекции (2 часа в неделю), самостоятельная работа магистров с преподавателем в компьютерном классе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П, 2 часа в неделю, выполняются задания на компьютерах и обсуждаются основные вопросы домашних заданий), консультации преподавателя, самостоятельная работа студентов в компьютерном классе, в том числе в Интернет (СР</w:t>
      </w:r>
      <w:r w:rsidR="00360197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 часа в неделю, выполнение домашних заданий с использованием программ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Excel</w:t>
      </w:r>
      <w:proofErr w:type="spell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Econometric</w:t>
      </w:r>
      <w:proofErr w:type="spell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Views</w:t>
      </w:r>
      <w:proofErr w:type="spell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; работа с массивами экономических данных, пособиями для студентов в Интернет, просмотр комплектов слайдов по эконометрике), самостоятельная работа с литературой.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Ку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рс вкл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ючает аудиторных 15 часов,45 часов СРМП и СРМ.</w:t>
      </w:r>
    </w:p>
    <w:p w:rsidR="00F541A8" w:rsidRPr="00F541A8" w:rsidRDefault="00F541A8" w:rsidP="00F5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>Экзамены.</w:t>
      </w:r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течени</w:t>
      </w: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proofErr w:type="gramEnd"/>
      <w:r w:rsidRPr="00F541A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курса будут проведены два промежуточных контроля Даты таких экзаменов будут Вам предварительно сообщены. Ни каких дополнительных заданий к тесту, для повышения оценки, в случае если низкая выдаваться не будет, а также пересдач экзаменов. На всех экзаменах запрещено использовать ваши лекционные записи и любые книги. И в конце курса будет предложен финальный экзамен. Заключительный экзамен будет содержать весь материал курса.</w:t>
      </w:r>
    </w:p>
    <w:p w:rsidR="00F541A8" w:rsidRPr="00F541A8" w:rsidRDefault="00F541A8" w:rsidP="00F54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41A8" w:rsidRPr="00F541A8" w:rsidRDefault="00F541A8" w:rsidP="00F541A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b/>
          <w:sz w:val="24"/>
          <w:szCs w:val="24"/>
        </w:rPr>
        <w:t>Формы текущего промежуточного и итогового контроля</w:t>
      </w:r>
      <w:r w:rsidRPr="00F541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541A8" w:rsidRPr="00F541A8" w:rsidRDefault="00F541A8" w:rsidP="00F541A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1A8" w:rsidRPr="00F541A8" w:rsidRDefault="00F541A8" w:rsidP="00F541A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Система контрольных мероприятий включает в себя:</w:t>
      </w:r>
    </w:p>
    <w:p w:rsidR="00F541A8" w:rsidRPr="00F541A8" w:rsidRDefault="00F541A8" w:rsidP="00F541A8">
      <w:pPr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41A8">
        <w:rPr>
          <w:rFonts w:ascii="Times New Roman" w:eastAsia="Times New Roman" w:hAnsi="Times New Roman" w:cs="Times New Roman"/>
          <w:sz w:val="24"/>
          <w:szCs w:val="24"/>
        </w:rPr>
        <w:t>опрос обучаемых на практических занятиях;</w:t>
      </w:r>
      <w:proofErr w:type="gramEnd"/>
    </w:p>
    <w:p w:rsidR="00F541A8" w:rsidRPr="00F541A8" w:rsidRDefault="00F541A8" w:rsidP="00F541A8">
      <w:pPr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коллоквиум;</w:t>
      </w:r>
    </w:p>
    <w:p w:rsidR="00F541A8" w:rsidRPr="00F541A8" w:rsidRDefault="00F541A8" w:rsidP="00F541A8">
      <w:pPr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проверку выполнения текущих заданий;</w:t>
      </w:r>
    </w:p>
    <w:p w:rsidR="00F541A8" w:rsidRPr="00F541A8" w:rsidRDefault="00F541A8" w:rsidP="00F541A8">
      <w:pPr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проверку и оценку результатов самостоятельной работы обучаемых под руководством преподавателя;</w:t>
      </w:r>
    </w:p>
    <w:p w:rsidR="00F541A8" w:rsidRPr="00F541A8" w:rsidRDefault="00F541A8" w:rsidP="00F541A8">
      <w:pPr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контрольные  и лабораторные работы;</w:t>
      </w:r>
    </w:p>
    <w:p w:rsidR="00F541A8" w:rsidRPr="00F541A8" w:rsidRDefault="00F541A8" w:rsidP="00F541A8">
      <w:pPr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тесты;</w:t>
      </w:r>
    </w:p>
    <w:p w:rsidR="00F541A8" w:rsidRPr="00F541A8" w:rsidRDefault="00F541A8" w:rsidP="00F541A8">
      <w:pPr>
        <w:numPr>
          <w:ilvl w:val="0"/>
          <w:numId w:val="3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защиту курсовой работы;</w:t>
      </w:r>
    </w:p>
    <w:p w:rsidR="00F541A8" w:rsidRPr="00F541A8" w:rsidRDefault="00F541A8" w:rsidP="00F541A8">
      <w:pPr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41A8">
        <w:rPr>
          <w:rFonts w:ascii="Times New Roman" w:eastAsia="Times New Roman" w:hAnsi="Times New Roman" w:cs="Times New Roman"/>
          <w:sz w:val="24"/>
          <w:szCs w:val="24"/>
        </w:rPr>
        <w:t>экзамен</w:t>
      </w:r>
      <w:r w:rsidRPr="00F541A8">
        <w:rPr>
          <w:rFonts w:ascii="Arial" w:eastAsia="Times New Roman" w:hAnsi="Arial" w:cs="Arial"/>
          <w:sz w:val="24"/>
          <w:szCs w:val="24"/>
        </w:rPr>
        <w:t>.</w:t>
      </w:r>
    </w:p>
    <w:p w:rsidR="00F541A8" w:rsidRPr="00F541A8" w:rsidRDefault="00F541A8" w:rsidP="00F541A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541A8" w:rsidRPr="00F541A8" w:rsidRDefault="00F541A8" w:rsidP="00F541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242767" w:rsidRPr="00242767" w:rsidRDefault="00242767" w:rsidP="00242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MO"/>
        </w:rPr>
      </w:pPr>
      <w:r w:rsidRPr="00242767">
        <w:rPr>
          <w:rFonts w:ascii="Times New Roman" w:eastAsia="Times New Roman" w:hAnsi="Times New Roman" w:cs="Times New Roman"/>
          <w:b/>
          <w:lang w:val="ru-MO"/>
        </w:rPr>
        <w:t>ПЛАН ЗАДАНИЙ СР</w:t>
      </w:r>
      <w:r>
        <w:rPr>
          <w:rFonts w:ascii="Times New Roman" w:eastAsia="Times New Roman" w:hAnsi="Times New Roman" w:cs="Times New Roman"/>
          <w:b/>
          <w:lang w:val="ru-MO"/>
        </w:rPr>
        <w:t>М</w:t>
      </w:r>
    </w:p>
    <w:p w:rsidR="00242767" w:rsidRPr="00242767" w:rsidRDefault="00242767" w:rsidP="0024276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5528"/>
      </w:tblGrid>
      <w:tr w:rsidR="00684EDD" w:rsidRPr="00242767" w:rsidTr="00684EDD">
        <w:tc>
          <w:tcPr>
            <w:tcW w:w="959" w:type="dxa"/>
          </w:tcPr>
          <w:p w:rsidR="00684EDD" w:rsidRPr="00242767" w:rsidRDefault="00684EDD" w:rsidP="0024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767">
              <w:rPr>
                <w:rFonts w:ascii="Times New Roman" w:eastAsia="Times New Roman" w:hAnsi="Times New Roman" w:cs="Times New Roman"/>
                <w:b/>
                <w:lang w:val="kk-KZ"/>
              </w:rPr>
              <w:t>Недели</w:t>
            </w:r>
          </w:p>
        </w:tc>
        <w:tc>
          <w:tcPr>
            <w:tcW w:w="2977" w:type="dxa"/>
          </w:tcPr>
          <w:p w:rsidR="00684EDD" w:rsidRPr="00242767" w:rsidRDefault="00684EDD" w:rsidP="0024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2767">
              <w:rPr>
                <w:rFonts w:ascii="Times New Roman" w:eastAsia="Times New Roman" w:hAnsi="Times New Roman" w:cs="Times New Roman"/>
                <w:b/>
                <w:lang w:val="kk-KZ"/>
              </w:rPr>
              <w:t>Название темы</w:t>
            </w:r>
          </w:p>
        </w:tc>
        <w:tc>
          <w:tcPr>
            <w:tcW w:w="5528" w:type="dxa"/>
          </w:tcPr>
          <w:p w:rsidR="00684EDD" w:rsidRDefault="00684EDD" w:rsidP="0024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242767">
              <w:rPr>
                <w:rFonts w:ascii="Times New Roman" w:eastAsia="Times New Roman" w:hAnsi="Times New Roman" w:cs="Times New Roman"/>
                <w:b/>
                <w:lang w:val="kk-KZ"/>
              </w:rPr>
              <w:t>Задания СР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М</w:t>
            </w:r>
          </w:p>
          <w:p w:rsidR="00684EDD" w:rsidRPr="00242767" w:rsidRDefault="00684EDD" w:rsidP="0024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84EDD" w:rsidRPr="00242767" w:rsidTr="00684EDD">
        <w:tc>
          <w:tcPr>
            <w:tcW w:w="959" w:type="dxa"/>
          </w:tcPr>
          <w:p w:rsidR="00684EDD" w:rsidRPr="00242767" w:rsidRDefault="00684EDD" w:rsidP="0024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977" w:type="dxa"/>
          </w:tcPr>
          <w:p w:rsidR="00684EDD" w:rsidRPr="00242767" w:rsidRDefault="00684EDD" w:rsidP="002427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684E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Финансовый инжиниринг и имитационное моделирование при формировании стоимости предприятия</w:t>
            </w:r>
          </w:p>
        </w:tc>
        <w:tc>
          <w:tcPr>
            <w:tcW w:w="5528" w:type="dxa"/>
          </w:tcPr>
          <w:p w:rsidR="00684EDD" w:rsidRPr="00242767" w:rsidRDefault="00684EDD" w:rsidP="00242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84E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1 СРМ. А)Финансовые показатели и критерии оценки эффективности деятельности предприятия. Б)Увеличение стоимости предприятия на основе капитализации его прибыли</w:t>
            </w:r>
          </w:p>
        </w:tc>
      </w:tr>
      <w:tr w:rsidR="00684EDD" w:rsidRPr="00242767" w:rsidTr="00684EDD">
        <w:tc>
          <w:tcPr>
            <w:tcW w:w="959" w:type="dxa"/>
          </w:tcPr>
          <w:p w:rsidR="00684EDD" w:rsidRPr="00242767" w:rsidRDefault="00684EDD" w:rsidP="00684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2977" w:type="dxa"/>
          </w:tcPr>
          <w:p w:rsidR="00684EDD" w:rsidRPr="00242767" w:rsidRDefault="00684EDD" w:rsidP="00242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E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Нетрадиционные источники </w:t>
            </w:r>
            <w:r w:rsidRPr="00684E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долгосрочного</w:t>
            </w:r>
            <w:r w:rsidRPr="00684E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84E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финансирования  предприятий традиционных и наукоемких отраслей экономики</w:t>
            </w:r>
          </w:p>
        </w:tc>
        <w:tc>
          <w:tcPr>
            <w:tcW w:w="5528" w:type="dxa"/>
          </w:tcPr>
          <w:p w:rsidR="00684EDD" w:rsidRPr="00684EDD" w:rsidRDefault="00684EDD" w:rsidP="00684EDD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684E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2 СРМ. Личностно-ориентированный СРМ</w:t>
            </w:r>
          </w:p>
          <w:p w:rsidR="00684EDD" w:rsidRPr="00242767" w:rsidRDefault="00684EDD" w:rsidP="00684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4E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Расчет эффективности  долгосрочного финансирования предприятия на основе использования кредитных ресурсов</w:t>
            </w:r>
          </w:p>
        </w:tc>
      </w:tr>
      <w:tr w:rsidR="00684EDD" w:rsidRPr="00242767" w:rsidTr="00684EDD">
        <w:tc>
          <w:tcPr>
            <w:tcW w:w="959" w:type="dxa"/>
          </w:tcPr>
          <w:p w:rsidR="00684EDD" w:rsidRPr="00242767" w:rsidRDefault="00684EDD" w:rsidP="0024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2977" w:type="dxa"/>
          </w:tcPr>
          <w:p w:rsidR="00684EDD" w:rsidRPr="00242767" w:rsidRDefault="00684EDD" w:rsidP="00242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E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Интеллектуальный капитал предприятий наукоемких отраслей </w:t>
            </w:r>
            <w:r w:rsidRPr="00684E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экономики и методы его формирования</w:t>
            </w:r>
          </w:p>
        </w:tc>
        <w:tc>
          <w:tcPr>
            <w:tcW w:w="5528" w:type="dxa"/>
          </w:tcPr>
          <w:p w:rsidR="00684EDD" w:rsidRPr="00684EDD" w:rsidRDefault="00684EDD" w:rsidP="00684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4EDD">
              <w:rPr>
                <w:rFonts w:ascii="Times New Roman" w:eastAsia="Times New Roman" w:hAnsi="Times New Roman" w:cs="Times New Roman"/>
              </w:rPr>
              <w:lastRenderedPageBreak/>
              <w:t>3 СРМ. Личностно-ориентированный СРМ</w:t>
            </w:r>
          </w:p>
          <w:p w:rsidR="00684EDD" w:rsidRPr="00242767" w:rsidRDefault="00684EDD" w:rsidP="00684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4EDD">
              <w:rPr>
                <w:rFonts w:ascii="Times New Roman" w:eastAsia="Times New Roman" w:hAnsi="Times New Roman" w:cs="Times New Roman"/>
              </w:rPr>
              <w:t xml:space="preserve">Расчет эффективности деятельности предприятия и стоимости его бизнеса на основе использования </w:t>
            </w:r>
            <w:r w:rsidRPr="00684EDD">
              <w:rPr>
                <w:rFonts w:ascii="Times New Roman" w:eastAsia="Times New Roman" w:hAnsi="Times New Roman" w:cs="Times New Roman"/>
              </w:rPr>
              <w:lastRenderedPageBreak/>
              <w:t>лизинга как финансового инструмента</w:t>
            </w:r>
          </w:p>
        </w:tc>
      </w:tr>
      <w:tr w:rsidR="00684EDD" w:rsidRPr="00242767" w:rsidTr="00684EDD">
        <w:tc>
          <w:tcPr>
            <w:tcW w:w="959" w:type="dxa"/>
          </w:tcPr>
          <w:p w:rsidR="00684EDD" w:rsidRPr="00242767" w:rsidRDefault="00684EDD" w:rsidP="0024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13</w:t>
            </w:r>
          </w:p>
        </w:tc>
        <w:tc>
          <w:tcPr>
            <w:tcW w:w="2977" w:type="dxa"/>
          </w:tcPr>
          <w:p w:rsidR="00684EDD" w:rsidRPr="00242767" w:rsidRDefault="00684EDD" w:rsidP="00242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E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Управление оборотными активами предприятий </w:t>
            </w:r>
            <w:r w:rsidRPr="00684E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традиционных и наукоемких отраслей экономики и стратегия их финансирования</w:t>
            </w:r>
            <w:bookmarkStart w:id="0" w:name="_GoBack"/>
            <w:bookmarkEnd w:id="0"/>
          </w:p>
        </w:tc>
        <w:tc>
          <w:tcPr>
            <w:tcW w:w="5528" w:type="dxa"/>
          </w:tcPr>
          <w:p w:rsidR="00684EDD" w:rsidRPr="00C14297" w:rsidRDefault="00684EDD" w:rsidP="00A2763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429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 СРМ. Проектно-организованный  СРМ</w:t>
            </w:r>
          </w:p>
          <w:p w:rsidR="00684EDD" w:rsidRPr="00C77D0D" w:rsidRDefault="00684EDD" w:rsidP="00A2763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1429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Расчет эффективности деятельности предприятия и стоимости его бизнеса на основе управления текущими затратами</w:t>
            </w:r>
          </w:p>
        </w:tc>
      </w:tr>
      <w:tr w:rsidR="00684EDD" w:rsidRPr="00242767" w:rsidTr="00684EDD">
        <w:tc>
          <w:tcPr>
            <w:tcW w:w="959" w:type="dxa"/>
          </w:tcPr>
          <w:p w:rsidR="00684EDD" w:rsidRPr="00242767" w:rsidRDefault="00684EDD" w:rsidP="00242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2977" w:type="dxa"/>
          </w:tcPr>
          <w:p w:rsidR="00684EDD" w:rsidRPr="00242767" w:rsidRDefault="00684EDD" w:rsidP="002427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84EDD">
              <w:rPr>
                <w:rFonts w:ascii="Times New Roman" w:eastAsia="Times New Roman" w:hAnsi="Times New Roman" w:cs="Times New Roman"/>
              </w:rPr>
              <w:t>Венчурное финансирование предприятий наукоемких отраслей экономики</w:t>
            </w:r>
          </w:p>
        </w:tc>
        <w:tc>
          <w:tcPr>
            <w:tcW w:w="5528" w:type="dxa"/>
          </w:tcPr>
          <w:p w:rsidR="00684EDD" w:rsidRPr="00684EDD" w:rsidRDefault="00684EDD" w:rsidP="00684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4EDD">
              <w:rPr>
                <w:rFonts w:ascii="Times New Roman" w:eastAsia="Times New Roman" w:hAnsi="Times New Roman" w:cs="Times New Roman"/>
              </w:rPr>
              <w:t>5 СРМ. Проектно-организованный  СРМ</w:t>
            </w:r>
          </w:p>
          <w:p w:rsidR="00684EDD" w:rsidRPr="00242767" w:rsidRDefault="00684EDD" w:rsidP="00684E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84EDD">
              <w:rPr>
                <w:rFonts w:ascii="Times New Roman" w:eastAsia="Times New Roman" w:hAnsi="Times New Roman" w:cs="Times New Roman"/>
              </w:rPr>
              <w:t>Расчет эффективности венчурного финансирования</w:t>
            </w:r>
          </w:p>
        </w:tc>
      </w:tr>
    </w:tbl>
    <w:p w:rsidR="00F541A8" w:rsidRPr="00F541A8" w:rsidRDefault="00F541A8" w:rsidP="00F541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89626E" w:rsidRPr="00E900E4" w:rsidRDefault="0089626E" w:rsidP="00793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32EC" w:rsidRPr="00E900E4" w:rsidRDefault="00B732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732EC" w:rsidRPr="00E900E4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E8" w:rsidRDefault="009A04E8" w:rsidP="00B625EC">
      <w:pPr>
        <w:spacing w:after="0" w:line="240" w:lineRule="auto"/>
      </w:pPr>
      <w:r>
        <w:separator/>
      </w:r>
    </w:p>
  </w:endnote>
  <w:endnote w:type="continuationSeparator" w:id="0">
    <w:p w:rsidR="009A04E8" w:rsidRDefault="009A04E8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E8" w:rsidRDefault="009A04E8" w:rsidP="00B625EC">
      <w:pPr>
        <w:spacing w:after="0" w:line="240" w:lineRule="auto"/>
      </w:pPr>
      <w:r>
        <w:separator/>
      </w:r>
    </w:p>
  </w:footnote>
  <w:footnote w:type="continuationSeparator" w:id="0">
    <w:p w:rsidR="009A04E8" w:rsidRDefault="009A04E8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AE0002"/>
    <w:multiLevelType w:val="hybridMultilevel"/>
    <w:tmpl w:val="BDD08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D1741"/>
    <w:multiLevelType w:val="singleLevel"/>
    <w:tmpl w:val="9B8A68E2"/>
    <w:lvl w:ilvl="0">
      <w:start w:val="1"/>
      <w:numFmt w:val="decimal"/>
      <w:lvlText w:val="%1."/>
      <w:legacy w:legacy="1" w:legacySpace="0" w:legacyIndent="186"/>
      <w:lvlJc w:val="left"/>
      <w:rPr>
        <w:rFonts w:ascii="Times New Roman" w:hAnsi="Times New Roman" w:cs="Times New Roman" w:hint="default"/>
      </w:rPr>
    </w:lvl>
  </w:abstractNum>
  <w:abstractNum w:abstractNumId="3">
    <w:nsid w:val="0B723B71"/>
    <w:multiLevelType w:val="hybridMultilevel"/>
    <w:tmpl w:val="EFEA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25189"/>
    <w:multiLevelType w:val="hybridMultilevel"/>
    <w:tmpl w:val="DFD0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E7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1995A4C"/>
    <w:multiLevelType w:val="hybridMultilevel"/>
    <w:tmpl w:val="E4D8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5463E"/>
    <w:multiLevelType w:val="hybridMultilevel"/>
    <w:tmpl w:val="2190D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D3066"/>
    <w:multiLevelType w:val="hybridMultilevel"/>
    <w:tmpl w:val="AA4A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31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2F24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0103BA9"/>
    <w:multiLevelType w:val="hybridMultilevel"/>
    <w:tmpl w:val="3E3A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B3073"/>
    <w:multiLevelType w:val="hybridMultilevel"/>
    <w:tmpl w:val="9368AB6A"/>
    <w:lvl w:ilvl="0" w:tplc="E0F4B0EE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82102B3A">
      <w:start w:val="1"/>
      <w:numFmt w:val="russianLow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70F2664"/>
    <w:multiLevelType w:val="hybridMultilevel"/>
    <w:tmpl w:val="40E4C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F710C"/>
    <w:multiLevelType w:val="hybridMultilevel"/>
    <w:tmpl w:val="CAA2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61F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2D891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54E2FF9"/>
    <w:multiLevelType w:val="hybridMultilevel"/>
    <w:tmpl w:val="278A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F6B8F"/>
    <w:multiLevelType w:val="hybridMultilevel"/>
    <w:tmpl w:val="EC58A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95F03"/>
    <w:multiLevelType w:val="hybridMultilevel"/>
    <w:tmpl w:val="16C26C34"/>
    <w:lvl w:ilvl="0" w:tplc="7FA42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E67F6"/>
    <w:multiLevelType w:val="hybridMultilevel"/>
    <w:tmpl w:val="382C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B1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FEC0030"/>
    <w:multiLevelType w:val="hybridMultilevel"/>
    <w:tmpl w:val="27E2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13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1064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1A22725"/>
    <w:multiLevelType w:val="hybridMultilevel"/>
    <w:tmpl w:val="EA24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165401"/>
    <w:multiLevelType w:val="singleLevel"/>
    <w:tmpl w:val="7EB426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7">
    <w:nsid w:val="45372400"/>
    <w:multiLevelType w:val="hybridMultilevel"/>
    <w:tmpl w:val="FA38BB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457E348E"/>
    <w:multiLevelType w:val="hybridMultilevel"/>
    <w:tmpl w:val="C4F6B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D408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0">
    <w:nsid w:val="536E6905"/>
    <w:multiLevelType w:val="hybridMultilevel"/>
    <w:tmpl w:val="6D9C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62500B"/>
    <w:multiLevelType w:val="multilevel"/>
    <w:tmpl w:val="05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766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3">
    <w:nsid w:val="63631A27"/>
    <w:multiLevelType w:val="hybridMultilevel"/>
    <w:tmpl w:val="897C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D74235"/>
    <w:multiLevelType w:val="hybridMultilevel"/>
    <w:tmpl w:val="90E05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8D5F85"/>
    <w:multiLevelType w:val="hybridMultilevel"/>
    <w:tmpl w:val="852A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0721AF"/>
    <w:multiLevelType w:val="multilevel"/>
    <w:tmpl w:val="F7F40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55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4A47AA3"/>
    <w:multiLevelType w:val="hybridMultilevel"/>
    <w:tmpl w:val="048A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356D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A794297"/>
    <w:multiLevelType w:val="hybridMultilevel"/>
    <w:tmpl w:val="D0BA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38"/>
  </w:num>
  <w:num w:numId="6">
    <w:abstractNumId w:val="13"/>
  </w:num>
  <w:num w:numId="7">
    <w:abstractNumId w:val="35"/>
  </w:num>
  <w:num w:numId="8">
    <w:abstractNumId w:val="4"/>
  </w:num>
  <w:num w:numId="9">
    <w:abstractNumId w:val="6"/>
  </w:num>
  <w:num w:numId="10">
    <w:abstractNumId w:val="18"/>
  </w:num>
  <w:num w:numId="11">
    <w:abstractNumId w:val="17"/>
  </w:num>
  <w:num w:numId="12">
    <w:abstractNumId w:val="34"/>
  </w:num>
  <w:num w:numId="13">
    <w:abstractNumId w:val="33"/>
  </w:num>
  <w:num w:numId="14">
    <w:abstractNumId w:val="7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0"/>
  </w:num>
  <w:num w:numId="18">
    <w:abstractNumId w:val="28"/>
  </w:num>
  <w:num w:numId="19">
    <w:abstractNumId w:val="26"/>
  </w:num>
  <w:num w:numId="20">
    <w:abstractNumId w:val="26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0"/>
  </w:num>
  <w:num w:numId="22">
    <w:abstractNumId w:val="27"/>
  </w:num>
  <w:num w:numId="23">
    <w:abstractNumId w:val="25"/>
  </w:num>
  <w:num w:numId="24">
    <w:abstractNumId w:val="12"/>
  </w:num>
  <w:num w:numId="25">
    <w:abstractNumId w:val="37"/>
  </w:num>
  <w:num w:numId="26">
    <w:abstractNumId w:val="24"/>
  </w:num>
  <w:num w:numId="27">
    <w:abstractNumId w:val="0"/>
  </w:num>
  <w:num w:numId="28">
    <w:abstractNumId w:val="9"/>
  </w:num>
  <w:num w:numId="29">
    <w:abstractNumId w:val="39"/>
  </w:num>
  <w:num w:numId="30">
    <w:abstractNumId w:val="21"/>
  </w:num>
  <w:num w:numId="31">
    <w:abstractNumId w:val="23"/>
  </w:num>
  <w:num w:numId="32">
    <w:abstractNumId w:val="14"/>
  </w:num>
  <w:num w:numId="33">
    <w:abstractNumId w:val="22"/>
  </w:num>
  <w:num w:numId="34">
    <w:abstractNumId w:val="20"/>
  </w:num>
  <w:num w:numId="35">
    <w:abstractNumId w:val="32"/>
  </w:num>
  <w:num w:numId="36">
    <w:abstractNumId w:val="16"/>
  </w:num>
  <w:num w:numId="37">
    <w:abstractNumId w:val="5"/>
  </w:num>
  <w:num w:numId="38">
    <w:abstractNumId w:val="15"/>
  </w:num>
  <w:num w:numId="39">
    <w:abstractNumId w:val="29"/>
  </w:num>
  <w:num w:numId="40">
    <w:abstractNumId w:val="10"/>
  </w:num>
  <w:num w:numId="41">
    <w:abstractNumId w:val="31"/>
  </w:num>
  <w:num w:numId="42">
    <w:abstractNumId w:val="19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D4619"/>
    <w:rsid w:val="000F6920"/>
    <w:rsid w:val="00153ED2"/>
    <w:rsid w:val="0018240A"/>
    <w:rsid w:val="00182BED"/>
    <w:rsid w:val="001931EC"/>
    <w:rsid w:val="00242767"/>
    <w:rsid w:val="0026243E"/>
    <w:rsid w:val="002B5A58"/>
    <w:rsid w:val="002F4B32"/>
    <w:rsid w:val="00333EA6"/>
    <w:rsid w:val="00360197"/>
    <w:rsid w:val="003F196D"/>
    <w:rsid w:val="004268D6"/>
    <w:rsid w:val="0042794D"/>
    <w:rsid w:val="00492D86"/>
    <w:rsid w:val="004B3FB6"/>
    <w:rsid w:val="004D56B3"/>
    <w:rsid w:val="004F7F3A"/>
    <w:rsid w:val="00536360"/>
    <w:rsid w:val="00580E5D"/>
    <w:rsid w:val="00587303"/>
    <w:rsid w:val="00646D88"/>
    <w:rsid w:val="00666C31"/>
    <w:rsid w:val="00684EDD"/>
    <w:rsid w:val="00750BCF"/>
    <w:rsid w:val="0079320E"/>
    <w:rsid w:val="0089626E"/>
    <w:rsid w:val="008A7153"/>
    <w:rsid w:val="008B075C"/>
    <w:rsid w:val="009A04E8"/>
    <w:rsid w:val="009A53A3"/>
    <w:rsid w:val="009C031F"/>
    <w:rsid w:val="00B625EC"/>
    <w:rsid w:val="00B6526D"/>
    <w:rsid w:val="00B732EC"/>
    <w:rsid w:val="00BA3D41"/>
    <w:rsid w:val="00CC3CAF"/>
    <w:rsid w:val="00CD2A1F"/>
    <w:rsid w:val="00CF5E47"/>
    <w:rsid w:val="00D1507A"/>
    <w:rsid w:val="00D248AD"/>
    <w:rsid w:val="00E178DA"/>
    <w:rsid w:val="00E900E4"/>
    <w:rsid w:val="00EE6C9F"/>
    <w:rsid w:val="00F2474F"/>
    <w:rsid w:val="00F362FF"/>
    <w:rsid w:val="00F541A8"/>
    <w:rsid w:val="00F545BF"/>
    <w:rsid w:val="00F7783F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">
    <w:name w:val="Body Text Indent 2"/>
    <w:basedOn w:val="a"/>
    <w:link w:val="20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C0C07-4E01-4816-9172-6A1DFE8F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2013-02-10T10:53:00Z</cp:lastPrinted>
  <dcterms:created xsi:type="dcterms:W3CDTF">2008-10-26T06:31:00Z</dcterms:created>
  <dcterms:modified xsi:type="dcterms:W3CDTF">2017-01-03T18:11:00Z</dcterms:modified>
</cp:coreProperties>
</file>